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38270" w14:textId="50B0F766" w:rsidR="00116B7E" w:rsidRDefault="00116B7E" w:rsidP="00116B7E">
      <w:pPr>
        <w:rPr>
          <w:rFonts w:ascii="Times New Roman" w:hAnsi="Times New Roman" w:cs="Times New Roman"/>
          <w:color w:val="1E1E1E"/>
          <w:shd w:val="clear" w:color="auto" w:fill="FFFFFF"/>
        </w:rPr>
      </w:pPr>
      <w:r>
        <w:rPr>
          <w:rFonts w:ascii="Times New Roman" w:hAnsi="Times New Roman" w:cs="Times New Roman"/>
          <w:color w:val="1E1E1E"/>
          <w:shd w:val="clear" w:color="auto" w:fill="FFFFFF"/>
        </w:rPr>
        <w:fldChar w:fldCharType="begin"/>
      </w:r>
      <w:r>
        <w:rPr>
          <w:rFonts w:ascii="Times New Roman" w:hAnsi="Times New Roman" w:cs="Times New Roman"/>
          <w:color w:val="1E1E1E"/>
          <w:shd w:val="clear" w:color="auto" w:fill="FFFFFF"/>
        </w:rPr>
        <w:instrText>HYPERLINK "https://lodgeatgulfstatepark.com/"</w:instrText>
      </w:r>
      <w:r>
        <w:rPr>
          <w:rFonts w:ascii="Times New Roman" w:hAnsi="Times New Roman" w:cs="Times New Roman"/>
          <w:color w:val="1E1E1E"/>
          <w:shd w:val="clear" w:color="auto" w:fill="FFFFFF"/>
        </w:rPr>
      </w:r>
      <w:r>
        <w:rPr>
          <w:rFonts w:ascii="Times New Roman" w:hAnsi="Times New Roman" w:cs="Times New Roman"/>
          <w:color w:val="1E1E1E"/>
          <w:shd w:val="clear" w:color="auto" w:fill="FFFFFF"/>
        </w:rPr>
        <w:fldChar w:fldCharType="separate"/>
      </w:r>
      <w:r w:rsidRPr="00116B7E">
        <w:rPr>
          <w:rStyle w:val="Hyperlink"/>
          <w:rFonts w:ascii="Times New Roman" w:hAnsi="Times New Roman" w:cs="Times New Roman"/>
          <w:shd w:val="clear" w:color="auto" w:fill="FFFFFF"/>
        </w:rPr>
        <w:t>The Lodge at Gulf State Park</w:t>
      </w:r>
      <w:r>
        <w:rPr>
          <w:rFonts w:ascii="Times New Roman" w:hAnsi="Times New Roman" w:cs="Times New Roman"/>
          <w:color w:val="1E1E1E"/>
          <w:shd w:val="clear" w:color="auto" w:fill="FFFFFF"/>
        </w:rPr>
        <w:fldChar w:fldCharType="end"/>
      </w:r>
    </w:p>
    <w:p w14:paraId="106613ED" w14:textId="189589F6" w:rsidR="00116B7E" w:rsidRPr="00116B7E" w:rsidRDefault="00116B7E" w:rsidP="00116B7E">
      <w:pPr>
        <w:rPr>
          <w:rFonts w:ascii="Times New Roman" w:hAnsi="Times New Roman" w:cs="Times New Roman"/>
          <w:color w:val="215E99" w:themeColor="text2" w:themeTint="BF"/>
          <w:shd w:val="clear" w:color="auto" w:fill="FFFFFF"/>
        </w:rPr>
      </w:pPr>
      <w:r w:rsidRPr="00116B7E">
        <w:rPr>
          <w:rFonts w:ascii="Times New Roman" w:hAnsi="Times New Roman" w:cs="Times New Roman"/>
          <w:color w:val="215E99" w:themeColor="text2" w:themeTint="BF"/>
          <w:shd w:val="clear" w:color="auto" w:fill="FFFFFF"/>
        </w:rPr>
        <w:t>21196 East Beach Blvd.</w:t>
      </w:r>
    </w:p>
    <w:p w14:paraId="457A6A58" w14:textId="641F300C" w:rsidR="00116B7E" w:rsidRPr="00116B7E" w:rsidRDefault="00116B7E" w:rsidP="00116B7E">
      <w:pPr>
        <w:rPr>
          <w:rFonts w:ascii="Times New Roman" w:hAnsi="Times New Roman" w:cs="Times New Roman"/>
          <w:color w:val="215E99" w:themeColor="text2" w:themeTint="BF"/>
          <w:shd w:val="clear" w:color="auto" w:fill="FFFFFF"/>
        </w:rPr>
      </w:pPr>
      <w:r w:rsidRPr="00116B7E">
        <w:rPr>
          <w:rFonts w:ascii="Times New Roman" w:hAnsi="Times New Roman" w:cs="Times New Roman"/>
          <w:color w:val="215E99" w:themeColor="text2" w:themeTint="BF"/>
          <w:shd w:val="clear" w:color="auto" w:fill="FFFFFF"/>
        </w:rPr>
        <w:t>Gulf Shores, AL,36542</w:t>
      </w:r>
    </w:p>
    <w:p w14:paraId="5C4CF38B" w14:textId="0BF05282" w:rsidR="00116B7E" w:rsidRPr="00116B7E" w:rsidRDefault="00116B7E" w:rsidP="00116B7E">
      <w:pPr>
        <w:rPr>
          <w:rFonts w:ascii="Times New Roman" w:hAnsi="Times New Roman" w:cs="Times New Roman"/>
          <w:color w:val="215E99" w:themeColor="text2" w:themeTint="BF"/>
          <w:shd w:val="clear" w:color="auto" w:fill="FFFFFF"/>
        </w:rPr>
      </w:pPr>
      <w:r w:rsidRPr="00116B7E">
        <w:rPr>
          <w:rFonts w:ascii="Times New Roman" w:hAnsi="Times New Roman" w:cs="Times New Roman"/>
          <w:color w:val="215E99" w:themeColor="text2" w:themeTint="BF"/>
          <w:shd w:val="clear" w:color="auto" w:fill="FFFFFF"/>
        </w:rPr>
        <w:t>251-540-4000</w:t>
      </w:r>
    </w:p>
    <w:p w14:paraId="62EA7306" w14:textId="77777777" w:rsidR="00116B7E" w:rsidRDefault="00116B7E" w:rsidP="00116B7E">
      <w:pPr>
        <w:rPr>
          <w:rFonts w:ascii="Times New Roman" w:hAnsi="Times New Roman" w:cs="Times New Roman"/>
          <w:color w:val="1E1E1E"/>
          <w:shd w:val="clear" w:color="auto" w:fill="FFFFFF"/>
        </w:rPr>
      </w:pPr>
    </w:p>
    <w:p w14:paraId="5EB5AAF6" w14:textId="546FDFD3" w:rsidR="00116B7E" w:rsidRPr="009C7F2C" w:rsidRDefault="00116B7E" w:rsidP="00116B7E">
      <w:pPr>
        <w:rPr>
          <w:rFonts w:ascii="Times New Roman" w:hAnsi="Times New Roman" w:cs="Times New Roman"/>
          <w:color w:val="1E1E1E"/>
          <w:shd w:val="clear" w:color="auto" w:fill="FFFFFF"/>
        </w:rPr>
      </w:pPr>
      <w:r w:rsidRPr="009C7F2C">
        <w:rPr>
          <w:rFonts w:ascii="Times New Roman" w:hAnsi="Times New Roman" w:cs="Times New Roman"/>
          <w:color w:val="1E1E1E"/>
          <w:shd w:val="clear" w:color="auto" w:fill="FFFFFF"/>
        </w:rPr>
        <w:t>The Lodge at Gulf State Park is a proud leader in the Sustainable Tourism movement, enhancing the overall stay experience in an environmentally sensitive manner while also protecting the destination</w:t>
      </w:r>
      <w:r>
        <w:rPr>
          <w:rFonts w:ascii="Times New Roman" w:hAnsi="Times New Roman" w:cs="Times New Roman"/>
          <w:color w:val="1E1E1E"/>
          <w:shd w:val="clear" w:color="auto" w:fill="FFFFFF"/>
        </w:rPr>
        <w:t>’s natural habitat.</w:t>
      </w:r>
    </w:p>
    <w:p w14:paraId="7A6C82B8" w14:textId="77777777" w:rsidR="00116B7E" w:rsidRPr="009C7F2C" w:rsidRDefault="00116B7E" w:rsidP="00116B7E">
      <w:pPr>
        <w:rPr>
          <w:rFonts w:ascii="Times New Roman" w:hAnsi="Times New Roman" w:cs="Times New Roman"/>
          <w:color w:val="1E1E1E"/>
          <w:shd w:val="clear" w:color="auto" w:fill="FFFFFF"/>
        </w:rPr>
      </w:pPr>
      <w:r w:rsidRPr="009C7F2C">
        <w:rPr>
          <w:rFonts w:ascii="Times New Roman" w:hAnsi="Times New Roman" w:cs="Times New Roman"/>
          <w:color w:val="1E1E1E"/>
          <w:shd w:val="clear" w:color="auto" w:fill="FFFFFF"/>
        </w:rPr>
        <w:t>They offer a variety of rooming options starting at $299 per night</w:t>
      </w:r>
      <w:r>
        <w:rPr>
          <w:rFonts w:ascii="Times New Roman" w:hAnsi="Times New Roman" w:cs="Times New Roman"/>
          <w:color w:val="1E1E1E"/>
          <w:shd w:val="clear" w:color="auto" w:fill="FFFFFF"/>
        </w:rPr>
        <w:t>. Maximum capacity per room is 4 people.  Those with larger families can contact the PIA office for recommendations.</w:t>
      </w:r>
    </w:p>
    <w:p w14:paraId="2FDFC781" w14:textId="77777777" w:rsidR="00116B7E" w:rsidRDefault="00116B7E" w:rsidP="00116B7E">
      <w:pPr>
        <w:rPr>
          <w:rFonts w:ascii="Times New Roman" w:hAnsi="Times New Roman" w:cs="Times New Roman"/>
          <w:color w:val="1E1E1E"/>
          <w:shd w:val="clear" w:color="auto" w:fill="FFFFFF"/>
        </w:rPr>
      </w:pPr>
      <w:r w:rsidRPr="009C7F2C">
        <w:rPr>
          <w:rFonts w:ascii="Times New Roman" w:hAnsi="Times New Roman" w:cs="Times New Roman"/>
          <w:color w:val="1E1E1E"/>
          <w:shd w:val="clear" w:color="auto" w:fill="FFFFFF"/>
        </w:rPr>
        <w:t xml:space="preserve">Reservations can be made by calling 1-800-618-4350 and using GROUP CODE: 90I, or by using this </w:t>
      </w:r>
      <w:hyperlink r:id="rId5" w:history="1">
        <w:r w:rsidRPr="009C7F2C">
          <w:rPr>
            <w:rStyle w:val="Hyperlink"/>
            <w:rFonts w:ascii="Times New Roman" w:hAnsi="Times New Roman" w:cs="Times New Roman"/>
            <w:b/>
            <w:bCs/>
            <w:shd w:val="clear" w:color="auto" w:fill="FFFFFF"/>
          </w:rPr>
          <w:t>PIA Convention Booking Link</w:t>
        </w:r>
      </w:hyperlink>
      <w:r w:rsidRPr="009C7F2C">
        <w:rPr>
          <w:rFonts w:ascii="Times New Roman" w:hAnsi="Times New Roman" w:cs="Times New Roman"/>
          <w:color w:val="1E1E1E"/>
          <w:shd w:val="clear" w:color="auto" w:fill="FFFFFF"/>
        </w:rPr>
        <w:t>.</w:t>
      </w:r>
      <w:r>
        <w:rPr>
          <w:rFonts w:ascii="Times New Roman" w:hAnsi="Times New Roman" w:cs="Times New Roman"/>
          <w:color w:val="1E1E1E"/>
          <w:shd w:val="clear" w:color="auto" w:fill="FFFFFF"/>
        </w:rPr>
        <w:t xml:space="preserve"> (You may need to edit your check-in and check-out dates) </w:t>
      </w:r>
    </w:p>
    <w:p w14:paraId="36F560AD" w14:textId="77777777" w:rsidR="00116B7E" w:rsidRPr="009C20C7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Check-in time is 4pm; Check-out time is 11 am.</w:t>
      </w:r>
    </w:p>
    <w:p w14:paraId="7E8AAB41" w14:textId="77777777" w:rsidR="00116B7E" w:rsidRPr="009C20C7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C20C7">
        <w:rPr>
          <w:rFonts w:ascii="Times New Roman" w:hAnsi="Times New Roman" w:cs="Times New Roman"/>
          <w:color w:val="1E1E1E"/>
          <w:shd w:val="clear" w:color="auto" w:fill="FFFFFF"/>
        </w:rPr>
        <w:t xml:space="preserve">A deposit of one night’s stay will be charged for each reservation. </w:t>
      </w:r>
    </w:p>
    <w:p w14:paraId="28D8D7B9" w14:textId="77777777" w:rsidR="00116B7E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make a reservation or check into the hotel guests must be 25 years of age or older.</w:t>
      </w:r>
    </w:p>
    <w:p w14:paraId="21D89878" w14:textId="77777777" w:rsidR="00116B7E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C20C7">
        <w:rPr>
          <w:rFonts w:ascii="Times New Roman" w:hAnsi="Times New Roman" w:cs="Times New Roman"/>
        </w:rPr>
        <w:t>Self-parking is available for $15 a day and valet parking is $22 a day.</w:t>
      </w:r>
    </w:p>
    <w:p w14:paraId="0D5DF948" w14:textId="77777777" w:rsidR="00116B7E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Reservations must be made by July 1, 2025 (based on availability)</w:t>
      </w:r>
    </w:p>
    <w:p w14:paraId="6930EFC8" w14:textId="77777777" w:rsidR="00116B7E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Cancellations must be received by the hotel 5 days prior to check-in. Please check with PIA staff to see if anyone is on a waiting list for a room prior to cancelling.</w:t>
      </w:r>
    </w:p>
    <w:p w14:paraId="156BC771" w14:textId="77777777" w:rsidR="00116B7E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hyperlink r:id="rId6" w:history="1">
        <w:r w:rsidRPr="00B25121">
          <w:rPr>
            <w:rStyle w:val="Hyperlink"/>
            <w:rFonts w:ascii="Times New Roman" w:hAnsi="Times New Roman" w:cs="Times New Roman"/>
          </w:rPr>
          <w:t>Activities at Gulf State Park</w:t>
        </w:r>
      </w:hyperlink>
    </w:p>
    <w:p w14:paraId="62CEF039" w14:textId="77777777" w:rsidR="00116B7E" w:rsidRPr="00B25121" w:rsidRDefault="00116B7E" w:rsidP="00116B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hyperlink r:id="rId7" w:history="1">
        <w:r w:rsidRPr="00B25121">
          <w:rPr>
            <w:rStyle w:val="Hyperlink"/>
            <w:rFonts w:ascii="Times New Roman" w:hAnsi="Times New Roman" w:cs="Times New Roman"/>
          </w:rPr>
          <w:t>Learn more about The Lodge’s Smoke Free Environment and Eco-Friendly Sustainability</w:t>
        </w:r>
      </w:hyperlink>
      <w:r w:rsidRPr="00B25121">
        <w:rPr>
          <w:rFonts w:ascii="Times New Roman" w:hAnsi="Times New Roman" w:cs="Times New Roman"/>
        </w:rPr>
        <w:t xml:space="preserve">. </w:t>
      </w:r>
    </w:p>
    <w:p w14:paraId="37E2A10F" w14:textId="77777777" w:rsidR="00116B7E" w:rsidRDefault="00116B7E" w:rsidP="00116B7E"/>
    <w:p w14:paraId="0C499AF0" w14:textId="77777777" w:rsidR="00116B7E" w:rsidRPr="00116B7E" w:rsidRDefault="00116B7E" w:rsidP="00116B7E">
      <w:pPr>
        <w:rPr>
          <w:b/>
          <w:bCs/>
        </w:rPr>
      </w:pPr>
      <w:r w:rsidRPr="00116B7E">
        <w:rPr>
          <w:b/>
          <w:bCs/>
        </w:rPr>
        <w:t xml:space="preserve">Additional Lodging Options </w:t>
      </w:r>
      <w:proofErr w:type="gramStart"/>
      <w:r w:rsidRPr="00116B7E">
        <w:rPr>
          <w:b/>
          <w:bCs/>
        </w:rPr>
        <w:t>In</w:t>
      </w:r>
      <w:proofErr w:type="gramEnd"/>
      <w:r w:rsidRPr="00116B7E">
        <w:rPr>
          <w:b/>
          <w:bCs/>
        </w:rPr>
        <w:t xml:space="preserve"> The Area:</w:t>
      </w:r>
    </w:p>
    <w:p w14:paraId="7EC99E88" w14:textId="77777777" w:rsidR="00116B7E" w:rsidRDefault="00116B7E" w:rsidP="00116B7E">
      <w:hyperlink r:id="rId8" w:history="1">
        <w:r w:rsidRPr="00CC68A8">
          <w:rPr>
            <w:rStyle w:val="Hyperlink"/>
          </w:rPr>
          <w:t>Cabins at Gulf State Park</w:t>
        </w:r>
      </w:hyperlink>
      <w:r>
        <w:t xml:space="preserve"> located across the highway on Lake Shelby. </w:t>
      </w:r>
    </w:p>
    <w:p w14:paraId="17D3D433" w14:textId="77777777" w:rsidR="00116B7E" w:rsidRDefault="00116B7E" w:rsidP="00116B7E">
      <w:hyperlink r:id="rId9" w:history="1">
        <w:r w:rsidRPr="00532EB0">
          <w:rPr>
            <w:rStyle w:val="Hyperlink"/>
          </w:rPr>
          <w:t>RV Park and Campground</w:t>
        </w:r>
      </w:hyperlink>
    </w:p>
    <w:p w14:paraId="348067B1" w14:textId="77777777" w:rsidR="00116B7E" w:rsidRDefault="00116B7E" w:rsidP="00116B7E">
      <w:r>
        <w:t>Royal Palmes Condominium</w:t>
      </w:r>
    </w:p>
    <w:p w14:paraId="3D16CFDC" w14:textId="77777777" w:rsidR="00116B7E" w:rsidRDefault="00116B7E" w:rsidP="00116B7E">
      <w:r>
        <w:t>Phoenix Gulf Shores II</w:t>
      </w:r>
    </w:p>
    <w:p w14:paraId="2F310D9B" w14:textId="77777777" w:rsidR="00116B7E" w:rsidRDefault="00116B7E" w:rsidP="00116B7E">
      <w:r>
        <w:t>Comfort Inn &amp; Suites, Gulf Shores</w:t>
      </w:r>
    </w:p>
    <w:p w14:paraId="07E3AF41" w14:textId="77777777" w:rsidR="00116B7E" w:rsidRDefault="00116B7E" w:rsidP="00116B7E"/>
    <w:p w14:paraId="0037254F" w14:textId="77777777" w:rsidR="00116B7E" w:rsidRPr="00116B7E" w:rsidRDefault="00116B7E" w:rsidP="00116B7E"/>
    <w:sectPr w:rsidR="00116B7E" w:rsidRPr="00116B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16E55"/>
    <w:multiLevelType w:val="hybridMultilevel"/>
    <w:tmpl w:val="05224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5402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B7E"/>
    <w:rsid w:val="000022D1"/>
    <w:rsid w:val="0011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E9F88"/>
  <w15:chartTrackingRefBased/>
  <w15:docId w15:val="{4FAA7168-6772-4BD4-8285-DE5E4FC49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B7E"/>
  </w:style>
  <w:style w:type="paragraph" w:styleId="Heading1">
    <w:name w:val="heading 1"/>
    <w:basedOn w:val="Normal"/>
    <w:next w:val="Normal"/>
    <w:link w:val="Heading1Char"/>
    <w:uiPriority w:val="9"/>
    <w:qFormat/>
    <w:rsid w:val="00116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B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B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B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B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B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B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B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B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B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B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B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B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B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6B7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cabinsatgsp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dgeatgulfstatepark.com/sustainabili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dgeatgulfstatepark.com/the-par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ilton.com/en/book/reservation/rooms/?ctyhocn=PNSLGHH&amp;arrivalDate=2025-07-25&amp;departureDate=2025-07-28&amp;groupCode=90I&amp;room1NumAdults=1&amp;cid=OM%2CWW%2CHILTONLINK%2CEN%2CDirectLin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lapark.com/parks/gulf-state-park/rv-and-primitive-campg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Coleen Brooks</dc:creator>
  <cp:keywords/>
  <dc:description/>
  <cp:lastModifiedBy>Coleen Brooks</cp:lastModifiedBy>
  <cp:revision>1</cp:revision>
  <dcterms:created xsi:type="dcterms:W3CDTF">2025-03-18T20:55:00Z</dcterms:created>
  <dcterms:modified xsi:type="dcterms:W3CDTF">2025-03-18T20:58:00Z</dcterms:modified>
</cp:coreProperties>
</file>